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BE25A4" w:rsidRPr="00BE25A4" w:rsidRDefault="00BE25A4" w:rsidP="00BE25A4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E25A4">
              <w:rPr>
                <w:rFonts w:ascii="PT Astra Serif" w:hAnsi="PT Astra Serif" w:cs="Arial CYR"/>
                <w:sz w:val="24"/>
                <w:szCs w:val="24"/>
              </w:rPr>
              <w:t xml:space="preserve">Приложение  </w:t>
            </w:r>
            <w:r w:rsidR="000D528A">
              <w:rPr>
                <w:rFonts w:ascii="PT Astra Serif" w:hAnsi="PT Astra Serif" w:cs="Arial CYR"/>
                <w:sz w:val="24"/>
                <w:szCs w:val="24"/>
              </w:rPr>
              <w:t>8</w:t>
            </w:r>
            <w:r w:rsidRPr="00BE25A4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</w:p>
          <w:p w:rsidR="006446E5" w:rsidRPr="00997575" w:rsidRDefault="00BE25A4" w:rsidP="00BE25A4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E25A4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Щекинского района "О внесении изменений в решение Собрания депутатов от 16 декабря 2021 года №40-129 "О бюджете   муниципального образования город Советск Щекинского района на 2022 год и плановый период 2023и 2023 годов" </w:t>
            </w:r>
            <w:r w:rsidR="007B0F68" w:rsidRPr="007B0F68">
              <w:rPr>
                <w:rFonts w:ascii="PT Astra Serif" w:hAnsi="PT Astra Serif" w:cs="Arial CYR"/>
                <w:sz w:val="24"/>
                <w:szCs w:val="24"/>
              </w:rPr>
              <w:t>от 22 апреля 2022 г № 46-149</w:t>
            </w: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 решению Собрания депутатов муниципального образования город Советск Щекинского района "О бюджете  муниципального образования город Советск Щекинского района на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от </w:t>
            </w:r>
            <w:r w:rsidR="007B0F68">
              <w:rPr>
                <w:rFonts w:ascii="PT Astra Serif" w:hAnsi="PT Astra Serif" w:cs="Arial CYR"/>
                <w:sz w:val="24"/>
                <w:szCs w:val="24"/>
              </w:rPr>
              <w:t xml:space="preserve">16 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декабря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г. №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7B0F68">
              <w:rPr>
                <w:rFonts w:ascii="PT Astra Serif" w:hAnsi="PT Astra Serif" w:cs="Arial CYR"/>
                <w:sz w:val="24"/>
                <w:szCs w:val="24"/>
              </w:rPr>
              <w:t>40-129</w:t>
            </w:r>
            <w:bookmarkStart w:id="0" w:name="_GoBack"/>
            <w:bookmarkEnd w:id="0"/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325D1E">
        <w:rPr>
          <w:rFonts w:ascii="PT Astra Serif" w:hAnsi="PT Astra Serif"/>
          <w:b/>
          <w:sz w:val="24"/>
          <w:szCs w:val="24"/>
        </w:rPr>
        <w:t>2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325D1E">
        <w:rPr>
          <w:rFonts w:ascii="PT Astra Serif" w:hAnsi="PT Astra Serif"/>
          <w:b/>
          <w:sz w:val="24"/>
          <w:szCs w:val="24"/>
        </w:rPr>
        <w:t>3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325D1E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1282"/>
        <w:gridCol w:w="1282"/>
        <w:gridCol w:w="1400"/>
        <w:gridCol w:w="1184"/>
        <w:gridCol w:w="1321"/>
        <w:gridCol w:w="1380"/>
      </w:tblGrid>
      <w:tr w:rsidR="00DA2503" w:rsidRPr="006446E5" w:rsidTr="00325D1E">
        <w:trPr>
          <w:trHeight w:val="20"/>
          <w:jc w:val="center"/>
        </w:trPr>
        <w:tc>
          <w:tcPr>
            <w:tcW w:w="216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bottom"/>
          </w:tcPr>
          <w:p w:rsidR="00DA2503" w:rsidRPr="00997575" w:rsidRDefault="00DA2503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BA7C3E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A7C3E" w:rsidRPr="00997575" w:rsidRDefault="00BA7C3E">
            <w:pPr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Бюджетный кредит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7C3E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1500000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7C3E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7C3E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7C3E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1500000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7C3E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7C3E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150000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150000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150000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BA7C3E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150000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</w:tr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D528A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0F68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124A9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A7C3E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25A4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22</cp:revision>
  <cp:lastPrinted>2021-11-14T04:59:00Z</cp:lastPrinted>
  <dcterms:created xsi:type="dcterms:W3CDTF">2020-06-08T11:08:00Z</dcterms:created>
  <dcterms:modified xsi:type="dcterms:W3CDTF">2022-04-26T12:13:00Z</dcterms:modified>
</cp:coreProperties>
</file>